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48" w:rsidRDefault="00600ED3" w:rsidP="00600ED3">
      <w:pPr>
        <w:jc w:val="center"/>
        <w:rPr>
          <w:b/>
        </w:rPr>
      </w:pPr>
      <w:r>
        <w:rPr>
          <w:b/>
        </w:rPr>
        <w:t>NOTICE OF PRIVACY PRACTICE</w:t>
      </w:r>
    </w:p>
    <w:p w:rsidR="00600ED3" w:rsidRDefault="00600ED3" w:rsidP="00600ED3">
      <w:pPr>
        <w:rPr>
          <w:b/>
        </w:rPr>
      </w:pPr>
      <w:r>
        <w:rPr>
          <w:b/>
        </w:rPr>
        <w:t>This NOTICE describes how medical information about you may be used and disclosed and how you can get access to this information. Please review it carefully.</w:t>
      </w:r>
    </w:p>
    <w:p w:rsidR="00600ED3" w:rsidRDefault="00600ED3" w:rsidP="00600ED3">
      <w:r>
        <w:t>Uses and Disclosure of your Health Information.</w:t>
      </w:r>
    </w:p>
    <w:p w:rsidR="00600ED3" w:rsidRDefault="00600ED3" w:rsidP="00600ED3">
      <w:pPr>
        <w:pStyle w:val="ListParagraph"/>
        <w:numPr>
          <w:ilvl w:val="0"/>
          <w:numId w:val="3"/>
        </w:numPr>
      </w:pPr>
      <w:r>
        <w:t>Treatment-</w:t>
      </w:r>
      <w:r w:rsidR="00185A1E">
        <w:t xml:space="preserve"> We may use your health care information to provide you with medical treatment/services and for treatment activities of other health care providers.</w:t>
      </w:r>
    </w:p>
    <w:p w:rsidR="00185A1E" w:rsidRDefault="00185A1E" w:rsidP="00600ED3">
      <w:pPr>
        <w:pStyle w:val="ListParagraph"/>
        <w:numPr>
          <w:ilvl w:val="0"/>
          <w:numId w:val="3"/>
        </w:numPr>
      </w:pPr>
      <w:r>
        <w:t>Payment- We may use your health information for payment activities including but not limited to determining plan coverage, billing/collection and assisting another health care provider with payment activities.</w:t>
      </w:r>
      <w:r w:rsidR="00E254EA" w:rsidRPr="00E254EA">
        <w:t xml:space="preserve"> </w:t>
      </w:r>
      <w:r w:rsidR="00E254EA">
        <w:t>We may release health information about you to a family member or legal guardian who is involved in paying for your medical care.</w:t>
      </w:r>
    </w:p>
    <w:p w:rsidR="00185A1E" w:rsidRDefault="00185A1E" w:rsidP="00600ED3">
      <w:pPr>
        <w:pStyle w:val="ListParagraph"/>
        <w:numPr>
          <w:ilvl w:val="0"/>
          <w:numId w:val="3"/>
        </w:numPr>
      </w:pPr>
      <w:r>
        <w:t>Operations- We may use your health information for operations-uses necessary to run our training or arranging for legal services.</w:t>
      </w:r>
    </w:p>
    <w:p w:rsidR="00185A1E" w:rsidRDefault="00185A1E" w:rsidP="003E3B40">
      <w:pPr>
        <w:pStyle w:val="ListParagraph"/>
        <w:numPr>
          <w:ilvl w:val="0"/>
          <w:numId w:val="3"/>
        </w:numPr>
      </w:pPr>
      <w:r>
        <w:t>Appointment reminders- We may use or disclose health information to remind you of your ap</w:t>
      </w:r>
      <w:r w:rsidR="00E254EA">
        <w:t>pointments for medical services.</w:t>
      </w:r>
    </w:p>
    <w:p w:rsidR="003E3B40" w:rsidRDefault="003E3B40" w:rsidP="003E3B40">
      <w:r>
        <w:t>Uses and Disclosures of Health Information required/permitted by law:</w:t>
      </w:r>
    </w:p>
    <w:p w:rsidR="003E3B40" w:rsidRDefault="003E3B40" w:rsidP="003E3B40">
      <w:pPr>
        <w:pStyle w:val="ListParagraph"/>
        <w:numPr>
          <w:ilvl w:val="0"/>
          <w:numId w:val="4"/>
        </w:numPr>
      </w:pPr>
      <w:r>
        <w:t>Required by Law/Law Enforcement- We may disclose your health information</w:t>
      </w:r>
      <w:r w:rsidR="0055122B">
        <w:t xml:space="preserve"> if required by federal, state, or local law, such as workers’ compensation, and if requested by law enforcement officials for purposes such as responding to a court order or warrant  or obtaining information about a victim of a crime.</w:t>
      </w:r>
    </w:p>
    <w:p w:rsidR="0055122B" w:rsidRDefault="0055122B" w:rsidP="003E3B40">
      <w:pPr>
        <w:pStyle w:val="ListParagraph"/>
        <w:numPr>
          <w:ilvl w:val="0"/>
          <w:numId w:val="4"/>
        </w:numPr>
      </w:pPr>
      <w:r>
        <w:t xml:space="preserve">Public Health and Safety- We may disclose your health information to prevent a serious threat to the </w:t>
      </w:r>
      <w:r w:rsidR="008E2768">
        <w:t>health and safety of you, others</w:t>
      </w:r>
      <w:r>
        <w:t>, or the public and for public health activities , such as those intended to prevent or control.</w:t>
      </w:r>
    </w:p>
    <w:p w:rsidR="008E2768" w:rsidRDefault="008E2768" w:rsidP="003E3B40">
      <w:pPr>
        <w:pStyle w:val="ListParagraph"/>
        <w:numPr>
          <w:ilvl w:val="0"/>
          <w:numId w:val="4"/>
        </w:numPr>
      </w:pPr>
      <w:r>
        <w:t>Food and Drug administration (FDA) and Health Oversight Agencies- We may disclose health information relative to adverse events with respect to food, supplements and products.</w:t>
      </w:r>
    </w:p>
    <w:p w:rsidR="008E2768" w:rsidRDefault="008E2768" w:rsidP="003E3B40">
      <w:pPr>
        <w:pStyle w:val="ListParagraph"/>
        <w:numPr>
          <w:ilvl w:val="0"/>
          <w:numId w:val="4"/>
        </w:numPr>
      </w:pPr>
      <w:r>
        <w:t>Lawsuits/Disputes- We may disclose your health information if under court/administrative order, subpoena or discovery request after attempting to inform you of the request.</w:t>
      </w:r>
    </w:p>
    <w:p w:rsidR="008E2768" w:rsidRDefault="008E2768" w:rsidP="003E3B40">
      <w:pPr>
        <w:pStyle w:val="ListParagraph"/>
        <w:numPr>
          <w:ilvl w:val="0"/>
          <w:numId w:val="4"/>
        </w:numPr>
      </w:pPr>
      <w:r>
        <w:t>Coroners, Medical Examiners and Funeral Direc</w:t>
      </w:r>
      <w:r w:rsidR="007A41EA">
        <w:t>tors- We may release your health information so they can carry out their duties.</w:t>
      </w:r>
    </w:p>
    <w:p w:rsidR="007A41EA" w:rsidRDefault="007A41EA" w:rsidP="003E3B40">
      <w:pPr>
        <w:pStyle w:val="ListParagraph"/>
        <w:numPr>
          <w:ilvl w:val="0"/>
          <w:numId w:val="4"/>
        </w:numPr>
      </w:pPr>
      <w:r>
        <w:t>National Security/Intelligence Activities and Protective service- We may release your health information to authorized agencies for national security purposes.</w:t>
      </w:r>
    </w:p>
    <w:p w:rsidR="007A41EA" w:rsidRDefault="007A41EA" w:rsidP="003E3B40">
      <w:pPr>
        <w:pStyle w:val="ListParagraph"/>
        <w:numPr>
          <w:ilvl w:val="0"/>
          <w:numId w:val="4"/>
        </w:numPr>
      </w:pPr>
      <w:r>
        <w:t>Inmates- We may disclose your health information to a correctional institute so they may protect the health and safety of you and others.</w:t>
      </w:r>
    </w:p>
    <w:p w:rsidR="007A41EA" w:rsidRDefault="007A41EA" w:rsidP="007A41EA">
      <w:r>
        <w:t>Your rights regarding your Health Information:</w:t>
      </w:r>
    </w:p>
    <w:p w:rsidR="007A41EA" w:rsidRDefault="007A41EA" w:rsidP="007A41EA">
      <w:pPr>
        <w:pStyle w:val="ListParagraph"/>
        <w:numPr>
          <w:ilvl w:val="0"/>
          <w:numId w:val="5"/>
        </w:numPr>
      </w:pPr>
      <w:r>
        <w:t>Right to inspect and copy- You have the right to inspect and ge</w:t>
      </w:r>
      <w:r w:rsidR="004725A6">
        <w:t xml:space="preserve">t a copy of health information </w:t>
      </w:r>
      <w:r>
        <w:t>used in decisions about your care.</w:t>
      </w:r>
    </w:p>
    <w:p w:rsidR="007A41EA" w:rsidRDefault="007A41EA" w:rsidP="007A41EA">
      <w:pPr>
        <w:pStyle w:val="ListParagraph"/>
        <w:numPr>
          <w:ilvl w:val="0"/>
          <w:numId w:val="5"/>
        </w:numPr>
      </w:pPr>
      <w:r>
        <w:lastRenderedPageBreak/>
        <w:t>Right to amend- You have the right to request your information be amended if you feel the information is inaccurate or incomplete. You must provide a reason in support of your amendment request.</w:t>
      </w:r>
    </w:p>
    <w:p w:rsidR="0068081C" w:rsidRDefault="0068081C" w:rsidP="007A41EA">
      <w:pPr>
        <w:pStyle w:val="ListParagraph"/>
        <w:numPr>
          <w:ilvl w:val="0"/>
          <w:numId w:val="5"/>
        </w:numPr>
      </w:pPr>
      <w:r>
        <w:t>Right to accou</w:t>
      </w:r>
      <w:r w:rsidR="004725A6">
        <w:t xml:space="preserve">nting of disclosures- You have </w:t>
      </w:r>
      <w:r>
        <w:t>the right to request a free list of disclosures every 12 months. The list will not include disclosures to third party payers.</w:t>
      </w:r>
    </w:p>
    <w:p w:rsidR="0068081C" w:rsidRDefault="0068081C" w:rsidP="007A41EA">
      <w:pPr>
        <w:pStyle w:val="ListParagraph"/>
        <w:numPr>
          <w:ilvl w:val="0"/>
          <w:numId w:val="5"/>
        </w:numPr>
      </w:pPr>
      <w:r>
        <w:t>Right to request restrictions- You have the right to request a restriction or limitation on your health information</w:t>
      </w:r>
    </w:p>
    <w:p w:rsidR="00FE1F30" w:rsidRDefault="00FE1F30" w:rsidP="007A41EA">
      <w:pPr>
        <w:pStyle w:val="ListParagraph"/>
        <w:numPr>
          <w:ilvl w:val="0"/>
          <w:numId w:val="5"/>
        </w:numPr>
      </w:pPr>
      <w:r>
        <w:t>Right to request confidential contacts.</w:t>
      </w:r>
    </w:p>
    <w:p w:rsidR="00FC7A20" w:rsidRPr="00FC7A20" w:rsidRDefault="00FE1F30" w:rsidP="00FC7A20">
      <w:pPr>
        <w:pStyle w:val="ListParagraph"/>
        <w:numPr>
          <w:ilvl w:val="0"/>
          <w:numId w:val="5"/>
        </w:numPr>
      </w:pPr>
      <w:r w:rsidRPr="00FC7A20">
        <w:t>Right to paper copy of this notice</w:t>
      </w:r>
    </w:p>
    <w:p w:rsidR="00FC7A20" w:rsidRDefault="00FC7A20" w:rsidP="00FC7A20">
      <w:pPr>
        <w:pStyle w:val="ListParagraph"/>
      </w:pPr>
    </w:p>
    <w:p w:rsidR="00FC7A20" w:rsidRDefault="00FC7A20" w:rsidP="00FC7A20">
      <w:pPr>
        <w:pStyle w:val="ListParagraph"/>
        <w:ind w:left="0"/>
      </w:pPr>
      <w:r>
        <w:t>Policies surrounding possible breaches of your protected health information</w:t>
      </w:r>
    </w:p>
    <w:p w:rsidR="00FC7A20" w:rsidRDefault="00FC7A20" w:rsidP="00FC7A20">
      <w:pPr>
        <w:pStyle w:val="ListParagraph"/>
        <w:numPr>
          <w:ilvl w:val="0"/>
          <w:numId w:val="5"/>
        </w:numPr>
      </w:pPr>
      <w:r>
        <w:t>Your protected health information (PHI) will not be used for fundraising or marketing</w:t>
      </w:r>
    </w:p>
    <w:p w:rsidR="00FC7A20" w:rsidRDefault="00FC7A20" w:rsidP="00FC7A20">
      <w:pPr>
        <w:pStyle w:val="ListParagraph"/>
        <w:numPr>
          <w:ilvl w:val="0"/>
          <w:numId w:val="5"/>
        </w:numPr>
      </w:pPr>
      <w:r>
        <w:t>In certain instances, you have the right to restrict disclosures to your health plan</w:t>
      </w:r>
    </w:p>
    <w:p w:rsidR="00FC7A20" w:rsidRPr="00FC7A20" w:rsidRDefault="00FC7A20" w:rsidP="00FC7A20">
      <w:pPr>
        <w:pStyle w:val="ListParagraph"/>
        <w:numPr>
          <w:ilvl w:val="0"/>
          <w:numId w:val="5"/>
        </w:numPr>
      </w:pPr>
      <w:r>
        <w:t>Your PHI will not be used for fundraising purposes</w:t>
      </w:r>
    </w:p>
    <w:p w:rsidR="00FC7A20" w:rsidRPr="00600ED3" w:rsidRDefault="00FC7A20" w:rsidP="00FC7A20">
      <w:pPr>
        <w:pStyle w:val="ListParagraph"/>
      </w:pPr>
    </w:p>
    <w:p w:rsidR="00600ED3" w:rsidRDefault="00600ED3" w:rsidP="00600ED3"/>
    <w:p w:rsidR="00600ED3" w:rsidRDefault="00600ED3" w:rsidP="00600ED3">
      <w:pPr>
        <w:pStyle w:val="ListParagraph"/>
        <w:jc w:val="both"/>
      </w:pPr>
    </w:p>
    <w:p w:rsidR="00600ED3" w:rsidRDefault="00600ED3" w:rsidP="00600ED3">
      <w:pPr>
        <w:pStyle w:val="ListParagraph"/>
        <w:jc w:val="both"/>
      </w:pPr>
    </w:p>
    <w:p w:rsidR="00600ED3" w:rsidRDefault="00600ED3" w:rsidP="00600ED3">
      <w:pPr>
        <w:pStyle w:val="ListParagraph"/>
        <w:jc w:val="both"/>
      </w:pPr>
      <w:r>
        <w:t xml:space="preserve"> </w:t>
      </w:r>
    </w:p>
    <w:p w:rsidR="00600ED3" w:rsidRPr="00600ED3" w:rsidRDefault="00600ED3" w:rsidP="00600ED3">
      <w:pPr>
        <w:pStyle w:val="ListParagraph"/>
      </w:pPr>
    </w:p>
    <w:sectPr w:rsidR="00600ED3" w:rsidRPr="00600ED3" w:rsidSect="00D5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B7"/>
    <w:multiLevelType w:val="hybridMultilevel"/>
    <w:tmpl w:val="9F8C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6D5B"/>
    <w:multiLevelType w:val="hybridMultilevel"/>
    <w:tmpl w:val="115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7CD9"/>
    <w:multiLevelType w:val="hybridMultilevel"/>
    <w:tmpl w:val="6F24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5C1A"/>
    <w:multiLevelType w:val="hybridMultilevel"/>
    <w:tmpl w:val="5C6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67250"/>
    <w:multiLevelType w:val="hybridMultilevel"/>
    <w:tmpl w:val="9AE2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ED3"/>
    <w:rsid w:val="00057A4F"/>
    <w:rsid w:val="00185A1E"/>
    <w:rsid w:val="001F41AE"/>
    <w:rsid w:val="003E3B40"/>
    <w:rsid w:val="004725A6"/>
    <w:rsid w:val="0055122B"/>
    <w:rsid w:val="00600ED3"/>
    <w:rsid w:val="0068081C"/>
    <w:rsid w:val="007A41EA"/>
    <w:rsid w:val="008E2768"/>
    <w:rsid w:val="009024F7"/>
    <w:rsid w:val="00BC2D45"/>
    <w:rsid w:val="00D44FBD"/>
    <w:rsid w:val="00D55767"/>
    <w:rsid w:val="00E254EA"/>
    <w:rsid w:val="00F5712D"/>
    <w:rsid w:val="00FC7A20"/>
    <w:rsid w:val="00FD1EBB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E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Lord</dc:creator>
  <cp:lastModifiedBy>sasha</cp:lastModifiedBy>
  <cp:revision>6</cp:revision>
  <dcterms:created xsi:type="dcterms:W3CDTF">2009-04-23T12:13:00Z</dcterms:created>
  <dcterms:modified xsi:type="dcterms:W3CDTF">2013-08-19T18:55:00Z</dcterms:modified>
</cp:coreProperties>
</file>